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the Bill of Rights do as originally intended in the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only the power of the national government, not that of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Protected citizens from all forms of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Protected citizens from the national and state governments, but not from local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only the power of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Contained no language on religion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Incorporation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for congressional oversight into multinational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allows companies to incorporate through government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for government oversight to corporations doing business with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view that the provisions of the Bill of Rights are extended to individuals for protection against action by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holds the view that most of the protections of the Bill of Rights apply to foreign government activities through the Fourteenth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first ten amendments to the Constitution collectively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Articles of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Magna Carta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applies the provisions of the Bill of Rights to the states through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Emancipation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Enumeration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Beginning in 1897, the Supreme Court slowly began to use the protection of “life, liberty, or property” in what clause of the Fourteenth Amendment to incorporate some of the provisions of the Bill of Rights as binding on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faith and credit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Elastic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Bill of Rights when it was ratified?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made up of fifteen amendments.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made up of ten amendments.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did not include a provision protecting free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applied to the states but not to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intended to be temporary.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adopted, the Bill of Rights imposed limits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States are now obligated to protect most provisions of the Bill of Rights as a result of which Fourteenth Amendment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restraint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did the ruling in the 1833 Supreme Court case of </w:t>
            </w:r>
            <w:r>
              <w:rPr>
                <w:rStyle w:val="DefaultParagraphFont"/>
                <w:rFonts w:ascii="Times New Roman" w:eastAsia="Times New Roman" w:hAnsi="Times New Roman" w:cs="Times New Roman"/>
                <w:b w:val="0"/>
                <w:bCs w:val="0"/>
                <w:i/>
                <w:iCs/>
                <w:smallCaps w:val="0"/>
                <w:color w:val="000000"/>
                <w:sz w:val="22"/>
                <w:szCs w:val="22"/>
                <w:bdr w:val="nil"/>
                <w:rtl w:val="0"/>
              </w:rPr>
              <w:t>Barron v. Baltimore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Barron, as a property owner, held full voting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Court did not have jurisdiction in cases involving personal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city of Baltimore was part of the state of Maryland, not 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state's constitution was supreme over the 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 did not apply to state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ratification of which of the following amendments prompted the Supreme Court to begin applying the Bill of Rights to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Thirteenth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Fourteenth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Fifteenth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basis of freedom of religion is found in which two principles in the Bill of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clause and the general welfare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welfare clause and 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 and the free exercise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clause and the free exercise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 exercise clause and the general welfare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Explain the meaning of the establishment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clause of the Constitution is the basis for the separation of church and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Supremacy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 and proper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Explain the meaning of the establishment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did the Supreme Court rule in </w:t>
            </w:r>
            <w:r>
              <w:rPr>
                <w:rStyle w:val="DefaultParagraphFont"/>
                <w:rFonts w:ascii="Times New Roman" w:eastAsia="Times New Roman" w:hAnsi="Times New Roman" w:cs="Times New Roman"/>
                <w:b w:val="0"/>
                <w:bCs w:val="0"/>
                <w:i/>
                <w:iCs/>
                <w:smallCaps w:val="0"/>
                <w:color w:val="000000"/>
                <w:sz w:val="22"/>
                <w:szCs w:val="22"/>
                <w:bdr w:val="nil"/>
                <w:rtl w:val="0"/>
              </w:rPr>
              <w:t>Lemon v. Kurtzman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assistance to religious institutions must advance religious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programs may advance one particular religion over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must avoid excessive entanglement with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aid may be used to purchase prayer books and religious music.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funding may support religious (non-secular)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9.3.1 - Apply the Lemon test to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2:01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free exercise clause, protecting freedom of religious practice, is found in which amendment to the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Fifteenth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9.2.1 - List the liberties identified in the First Amendment.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constitutional protection that ensures unqualified religious freedom?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Freedom of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Symbolic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and present danger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Elastic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9.2.1 - List the liberties identified in the First Amendment.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For states to pass a law that also happens to restrict religious practices, the law must have what type of aim or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Nonpartisan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Secular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9.3.1 - Apply the Lemon test to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tests did the Supreme Court create in 1971 to determine if a law violated the establishment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Marbury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Miller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Furman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Intermediate scrutiny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Lemon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9.3.1 - Apply the Lemon test to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clause of the First Amendment does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Prohibits government from sponsoring or supporting religious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Establishes Protestantism as the official religion of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Prevents the government from interfering with the exercise of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Forbids the establishment of restrictions on free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Keeps Congress from making other amendments official without a Supreme Court ruling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Explain the meaning of the establishment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constitutional clause prevents the government from interfering with religious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Nondiscrimination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Miranda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9.2.1 - List the liberties identified in the First Amendment.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did the phrase “wall of separation between church and state” originate?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Declaration of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Jefferson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Washington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Explain the meaning of the establishment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clauses or doctrines prohibits the national government from supporting an official religion?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Religious conviction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Incorporation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doctrine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Explain the meaning of the establishment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Thomas Jefferson call the purpose of the establishment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accommodation of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wall of separation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bridge of acceptance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Freedom and restraint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Protection against religious tyranny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Explain the meaning of the establishment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Lemon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test includes determining whether a law does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or individuals face harm.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has a compelling state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involvement meets the standards of rational basis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involvement advances a particular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has the ability to tax religious 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9.3.1 - Apply the Lemon test to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prior restraint?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Closed sessions of hearings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Methods used by the government to get terrorists to talk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Prohibition of judges from legislating from the bench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Prohibiting an activity, such as expression, before that activity has actually occurred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of police to detain people when riots appear imminent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case of </w:t>
            </w:r>
            <w:r>
              <w:rPr>
                <w:rStyle w:val="DefaultParagraphFont"/>
                <w:rFonts w:ascii="Times New Roman" w:eastAsia="Times New Roman" w:hAnsi="Times New Roman" w:cs="Times New Roman"/>
                <w:b w:val="0"/>
                <w:bCs w:val="0"/>
                <w:i/>
                <w:iCs/>
                <w:smallCaps w:val="0"/>
                <w:color w:val="000000"/>
                <w:sz w:val="22"/>
                <w:szCs w:val="22"/>
                <w:bdr w:val="nil"/>
                <w:rtl w:val="0"/>
              </w:rPr>
              <w:t>New York Times v. United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responsible for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Affirming the no-prior-restraint doctrine in the </w:t>
                  </w:r>
                  <w:r>
                    <w:rPr>
                      <w:rStyle w:val="DefaultParagraphFont"/>
                      <w:rFonts w:ascii="Times New Roman" w:eastAsia="Times New Roman" w:hAnsi="Times New Roman" w:cs="Times New Roman"/>
                      <w:b w:val="0"/>
                      <w:bCs w:val="0"/>
                      <w:i/>
                      <w:iCs/>
                      <w:smallCaps w:val="0"/>
                      <w:color w:val="000000"/>
                      <w:sz w:val="22"/>
                      <w:szCs w:val="22"/>
                      <w:bdr w:val="nil"/>
                      <w:rtl w:val="0"/>
                    </w:rPr>
                    <w:t>Pentagon Papers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Upholding the government’s right to control what information the public could have about Vietnam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Punishing the </w:t>
                  </w:r>
                  <w:r>
                    <w:rPr>
                      <w:rStyle w:val="DefaultParagraphFont"/>
                      <w:rFonts w:ascii="Times New Roman" w:eastAsia="Times New Roman" w:hAnsi="Times New Roman" w:cs="Times New Roman"/>
                      <w:b w:val="0"/>
                      <w:bCs w:val="0"/>
                      <w:i/>
                      <w:iCs/>
                      <w:smallCaps w:val="0"/>
                      <w:color w:val="000000"/>
                      <w:sz w:val="22"/>
                      <w:szCs w:val="22"/>
                      <w:bdr w:val="nil"/>
                      <w:rtl w:val="0"/>
                    </w:rPr>
                    <w:t>New York Times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publishing secret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Affirming the free speech of students in public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Affirming the no-prior-restraint doctrine in the </w:t>
                  </w:r>
                  <w:r>
                    <w:rPr>
                      <w:rStyle w:val="DefaultParagraphFont"/>
                      <w:rFonts w:ascii="Times New Roman" w:eastAsia="Times New Roman" w:hAnsi="Times New Roman" w:cs="Times New Roman"/>
                      <w:b w:val="0"/>
                      <w:bCs w:val="0"/>
                      <w:i/>
                      <w:iCs/>
                      <w:smallCaps w:val="0"/>
                      <w:color w:val="000000"/>
                      <w:sz w:val="22"/>
                      <w:szCs w:val="22"/>
                      <w:bdr w:val="nil"/>
                      <w:rtl w:val="0"/>
                    </w:rPr>
                    <w:t>Pentagon Papers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while punishing the </w:t>
                  </w:r>
                  <w:r>
                    <w:rPr>
                      <w:rStyle w:val="DefaultParagraphFont"/>
                      <w:rFonts w:ascii="Times New Roman" w:eastAsia="Times New Roman" w:hAnsi="Times New Roman" w:cs="Times New Roman"/>
                      <w:b w:val="0"/>
                      <w:bCs w:val="0"/>
                      <w:i/>
                      <w:iCs/>
                      <w:smallCaps w:val="0"/>
                      <w:color w:val="000000"/>
                      <w:sz w:val="22"/>
                      <w:szCs w:val="22"/>
                      <w:bdr w:val="nil"/>
                      <w:rtl w:val="0"/>
                    </w:rPr>
                    <w:t>New York Times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publishing secret documents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legal concept would yelling "Fire" in a crowded theater violate?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Bad tendency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scrutiny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Lemon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restraint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and present danger test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Inciting a crowd to violence is not protected speech because it can lead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Imminent lawless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restraint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 spending by police forces on crowd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Obscenity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must be proved for a public figure to obtain a damage award under libel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he or she has access to the public medium to disprove the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person making the claim cannot prove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statement in question contained a reckless disregard for the truth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he or she suffered from the falsehood just as much as a private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statement caused damage, regardless of its truth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9.3.3 - Distinguish between slander and libel.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refers to either knowledge of a defamatory statement's falsity or a reckless disregard for the truth?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Actual malice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Symbolic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restraint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9.3.3 - Distinguish between slander and libel.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First Amendment test requires the state to prove there is a high likelihood that the speech in question would lead to a danger that Congress has the right to prevent?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 and proper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Lemon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and present danger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Miller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test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is used for certain types of nonverbal activities, such as flag burning?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Symbolic speech or expression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Fighting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Hate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speech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iCs/>
                <w:smallCaps w:val="0"/>
                <w:color w:val="000000"/>
                <w:sz w:val="22"/>
                <w:szCs w:val="22"/>
                <w:bdr w:val="nil"/>
                <w:rtl w:val="0"/>
              </w:rPr>
              <w:t>Tinker v. Des Moines School District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established constitutional protection for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Silent prayer in public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Transgendered choice in public restroom facilities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symbolic speech in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Representational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Censorship of high school newspapers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was the basis for the Supreme Court's 1965 decision, in </w:t>
            </w:r>
            <w:r>
              <w:rPr>
                <w:rStyle w:val="DefaultParagraphFont"/>
                <w:rFonts w:ascii="Times New Roman" w:eastAsia="Times New Roman" w:hAnsi="Times New Roman" w:cs="Times New Roman"/>
                <w:b w:val="0"/>
                <w:bCs w:val="0"/>
                <w:i/>
                <w:iCs/>
                <w:smallCaps w:val="0"/>
                <w:color w:val="000000"/>
                <w:sz w:val="22"/>
                <w:szCs w:val="22"/>
                <w:bdr w:val="nil"/>
                <w:rtl w:val="0"/>
              </w:rPr>
              <w:t>Griswold v. Connecticut,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case involving the legality of contraceptives?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violated the right to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against contraceptives were legal as public health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against abortion were illegal.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right does not exist unless it is specifically mentioned in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laws against contraceptives violated the interstate commerce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4"/>
              <w:gridCol w:w="6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9.4.2 - Explain the historical importance of Griswold v. Connecticut (1964).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true of the decision in </w:t>
            </w:r>
            <w:r>
              <w:rPr>
                <w:rStyle w:val="DefaultParagraphFont"/>
                <w:rFonts w:ascii="Times New Roman" w:eastAsia="Times New Roman" w:hAnsi="Times New Roman" w:cs="Times New Roman"/>
                <w:b w:val="0"/>
                <w:bCs w:val="0"/>
                <w:i/>
                <w:iCs/>
                <w:smallCaps w:val="0"/>
                <w:color w:val="000000"/>
                <w:sz w:val="22"/>
                <w:szCs w:val="22"/>
                <w:bdr w:val="nil"/>
                <w:rtl w:val="0"/>
              </w:rPr>
              <w:t>Roe v. Wade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has not been challenged or redefined by subsequent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forced states to allow abortions under some circumstances at any point in pregnancy.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limited abortion to the first trimester of pregnancy.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legislatures have the right to decide if abortions will be performed.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requires states to allow abortions to be performed by licensed nurse practitioners.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9.4.3 - Demonstrate an understanding of the right to privacy through application on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case did the Supreme Court void laws against married couples using birth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Brandenburg v.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Gideon v. Wainwright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Griswold v. Connecticut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Powell v. Alabama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Schenck v.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4"/>
              <w:gridCol w:w="6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9.4.2 - Explain the historical importance of Griswold v. Connecticut (1964).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constitutional right inferred by the Court has been used to protect unlisted rights such as reproductive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against self-incrimination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assembly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8"/>
              <w:gridCol w:w="6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9.4.1 - Identify the amendments relevant to the creation of 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Griswold v. Connecticut,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Court invalidated a Connecticut law that did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 women to seek the permission of their husbands before obtaining an abortion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Banned pornographic literature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Made the use of birth control devices a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Forbid the purchase of alcohol on Sunday afternoons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Regulated gambling that took place within private residences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4"/>
              <w:gridCol w:w="6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9.4.2 - Explain the historical importance of Griswold v. Connecticut (1964).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was the decision in the case of </w:t>
            </w:r>
            <w:r>
              <w:rPr>
                <w:rStyle w:val="DefaultParagraphFont"/>
                <w:rFonts w:ascii="Times New Roman" w:eastAsia="Times New Roman" w:hAnsi="Times New Roman" w:cs="Times New Roman"/>
                <w:b w:val="0"/>
                <w:bCs w:val="0"/>
                <w:i/>
                <w:iCs/>
                <w:smallCaps w:val="0"/>
                <w:color w:val="000000"/>
                <w:sz w:val="22"/>
                <w:szCs w:val="22"/>
                <w:bdr w:val="nil"/>
                <w:rtl w:val="0"/>
              </w:rPr>
              <w:t>Roe v. Wade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upheld the right of couples to use birth control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upheld the right of gay Americans to consenting sexual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denied the right of gay Americans to consenting sexual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upheld the right of women to have abortions.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ruled that state laws criminalizing adultery were unconstitutional.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9.4.3 - Demonstrate an understanding of the right to privacy through application on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did the Court rule in </w:t>
            </w:r>
            <w:r>
              <w:rPr>
                <w:rStyle w:val="DefaultParagraphFont"/>
                <w:rFonts w:ascii="Times New Roman" w:eastAsia="Times New Roman" w:hAnsi="Times New Roman" w:cs="Times New Roman"/>
                <w:b w:val="0"/>
                <w:bCs w:val="0"/>
                <w:i/>
                <w:iCs/>
                <w:smallCaps w:val="0"/>
                <w:color w:val="000000"/>
                <w:sz w:val="22"/>
                <w:szCs w:val="22"/>
                <w:bdr w:val="nil"/>
                <w:rtl w:val="0"/>
              </w:rPr>
              <w:t>Roe v. Wade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states could do regarding abortion?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significant restrictions on a woman’s right to seek an abortion without her partner's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Outlaw all abortions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Outlaw abortions in the second trimester of pregnancy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any restrictions on abortions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limit a woman’s right to seek an abortion during the first trimester of pregnancy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9.4.3 - Demonstrate an understanding of the right to privacy through application on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Supreme Court, the right to seek an abortion is based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of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Zone of privacy explicitly guaranteed in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of states to enact police powers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9.4.3 - Demonstrate an understanding of the right to privacy through application on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constitutional status of the claimed right to choose physician-assisted suicide?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Determined by the Supreme Court to be an issue best handled by each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Deemed constitutional when a living will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Allowed only in the state of Missouri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Left unaddressed by 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Deemed constitutional by the Supreme Court under the Fourteenth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0"/>
              <w:gridCol w:w="6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9.4.3 - Demonstrate an understanding of the right to privacy through application on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legal requirement is established in </w:t>
            </w:r>
            <w:r>
              <w:rPr>
                <w:rStyle w:val="DefaultParagraphFont"/>
                <w:rFonts w:ascii="Times New Roman" w:eastAsia="Times New Roman" w:hAnsi="Times New Roman" w:cs="Times New Roman"/>
                <w:b w:val="0"/>
                <w:bCs w:val="0"/>
                <w:i/>
                <w:iCs/>
                <w:smallCaps w:val="0"/>
                <w:color w:val="000000"/>
                <w:sz w:val="22"/>
                <w:szCs w:val="22"/>
                <w:bdr w:val="nil"/>
                <w:rtl w:val="0"/>
              </w:rPr>
              <w:t>Gideon v. Wainwright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lawyer does not have to be provided in a state case, only in federal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warrants are always needed to gather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Lawyers only need to be appointed in death penalty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can be no cruel and unusual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one cannot afford an attorney, the government must provide 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7"/>
              <w:gridCol w:w="6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9.2.5 - Examine what protections the Bill of Rights guarantees "the accused."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notification that police must give a person being arrested that she or he has a right to remain silent and a right to legal counsel commonly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Taking the fifth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amendment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Miranda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Gideon's Trumpet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Griswold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7"/>
              <w:gridCol w:w="6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9.3.4 - Explain the Miranda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exclusionary rule prohibit?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Arresting officers from serving as a character witness at a hearing or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Detention of a suspect for more than forty-eight hours without the suspect being charged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admission of illegally seized evidence at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Juries knowing the possible punishments if the defendant is convicted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actions are prohibited.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Examine how the Fourth, Fifth, Sixth, and Eighth amendments place limits on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Cruel and unusual punishment is prohibited by which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Examine how the Fourth, Fifth, Sixth, and Eighth amendments place limits on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amendments protects the rights of the criminally accused?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7"/>
              <w:gridCol w:w="6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9.2.5 - Examine what protections the Bill of Rights guarantees "the accused."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Fourth Amendment prohibit?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Cruel and unusual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Involuntary quartering of soldiers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jeopardy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Unreasonable searches and seizures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Speedy and public trials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Examine how the Fourth, Fifth, Sixth, and Eighth amendments place limits on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legal principle holds that evidence collected during a search found to be unconstitutional cannot be used in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Exclusionary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Incorporation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faith and credit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Examine how the Fourth, Fifth, Sixth, and Eighth amendments place limits on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case of </w:t>
            </w:r>
            <w:r>
              <w:rPr>
                <w:rStyle w:val="DefaultParagraphFont"/>
                <w:rFonts w:ascii="Times New Roman" w:eastAsia="Times New Roman" w:hAnsi="Times New Roman" w:cs="Times New Roman"/>
                <w:b w:val="0"/>
                <w:bCs w:val="0"/>
                <w:i/>
                <w:iCs/>
                <w:smallCaps w:val="0"/>
                <w:color w:val="000000"/>
                <w:sz w:val="22"/>
                <w:szCs w:val="22"/>
                <w:bdr w:val="nil"/>
                <w:rtl w:val="0"/>
              </w:rPr>
              <w:t>Gideon v. Wainwright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affirmed that the state must provide which of the following to criminal defendants?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 by a jury of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counsel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their constitutional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to confront their accuser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sentence without cruel and unusual punishment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7"/>
              <w:gridCol w:w="6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9.2.5 - Examine what protections the Bill of Rights guarantees "the accused."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statements that police are required to make to a person before that person may be subjected to in-custody questioning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Cross-examination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Exclusionary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Interrogations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Jailhouse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Miranda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7"/>
              <w:gridCol w:w="6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9.3.4 - Explain the Miranda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changes occurred with capital punishment from 1972 to 1976?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prohibited because the Supreme Court deemed laws too vague and wanted more precise laws enacted to ensure consistency.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prohibited because the Innocence Project determined that 17 innocent individuals were serving time on death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prohibited because Congress removed the power of juries to impose the death penalty in capital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Executions were limited to only those enacted by means of electrocution or firing squad.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expanded to all fifty states and to Puerto Rico by executive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Examine how the Fourth, Fifth, Sixth, and Eighth amendments place limits on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Fourteenth Amendment and incorporation theory affected the Bill of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and explain how the Bill of Rights limits the direct influence of religion in public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Explain the meaning of the establishment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Incorporation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Explain the role of the Bill of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how the Supreme Court has addressed the Second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9"/>
              <w:gridCol w:w="6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Bases of Our Liberties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9.2.6 - Explain how the Court has interpreted the Second Amendment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religious freedom protections afforded in the First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9.2.1 - List the liberties identified in the First Amendment.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difference between the constitutional protections regarding the free exercise of religion and the establishment of religion.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Explain the meaning of the establishment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Describe and explain the purpose of the </w:t>
            </w:r>
            <w:r>
              <w:rPr>
                <w:rStyle w:val="DefaultParagraphFont"/>
                <w:rFonts w:ascii="Times New Roman" w:eastAsia="Times New Roman" w:hAnsi="Times New Roman" w:cs="Times New Roman"/>
                <w:b w:val="0"/>
                <w:bCs w:val="0"/>
                <w:i/>
                <w:iCs/>
                <w:smallCaps w:val="0"/>
                <w:color w:val="000000"/>
                <w:sz w:val="22"/>
                <w:szCs w:val="22"/>
                <w:bdr w:val="nil"/>
                <w:rtl w:val="0"/>
              </w:rPr>
              <w:t>Lemon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9.3.1 - Apply the Lemon test to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describe how the Supreme Court treats symbolic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0"/>
              <w:gridCol w:w="6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doctrine of prior restraint.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0"/>
              <w:gridCol w:w="6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limits on the First Amendment's right to freedom of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0"/>
              <w:gridCol w:w="6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legal principle of libel, and provide an example of how a libel case might be won.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9.3.3 - Distinguish between slander and libel.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legal concept of actual malice.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9.3.3 - Distinguish between slander and libel.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concept of prior restraint.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0"/>
              <w:gridCol w:w="6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rights the First Amendment gives to print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0"/>
              <w:gridCol w:w="6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Freedom of 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9.3.2 - Identify the circumstances under which the Supreme Court has said that speech can be limited.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constitutional basis for a right to privacy and detail how this right has developed and evolved.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5"/>
              <w:gridCol w:w="6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9.4.1 - Identify the amendments relevant to the creation of 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Explain how </w:t>
            </w:r>
            <w:r>
              <w:rPr>
                <w:rStyle w:val="DefaultParagraphFont"/>
                <w:rFonts w:ascii="Times New Roman" w:eastAsia="Times New Roman" w:hAnsi="Times New Roman" w:cs="Times New Roman"/>
                <w:b w:val="0"/>
                <w:bCs w:val="0"/>
                <w:i/>
                <w:iCs/>
                <w:smallCaps w:val="0"/>
                <w:color w:val="000000"/>
                <w:sz w:val="22"/>
                <w:szCs w:val="22"/>
                <w:bdr w:val="nil"/>
                <w:rtl w:val="0"/>
              </w:rPr>
              <w:t>Roe v. Wade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seen as a privacy case by referencing the Constitutional Amendments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7"/>
              <w:gridCol w:w="6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Right to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9.4.3 - Demonstrate an understanding of the right to privacy through application on a case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rights the Fourth Amendment protects.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5"/>
              <w:gridCol w:w="6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Civil Liberties versus Security Issues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Examine how the Fourth, Fifth, Sixth, and Eighth amendments place limits on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legal protection of due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2"/>
              <w:gridCol w:w="6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Civil Liberties versus Security Issues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9.2.5 - Examine what protections the Bill of Rights guarantees "the accused."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6:03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Describe and explain the constitutional protection against </w:t>
            </w:r>
            <w:r>
              <w:rPr>
                <w:rStyle w:val="DefaultParagraphFont"/>
                <w:rFonts w:ascii="Times New Roman" w:eastAsia="Times New Roman" w:hAnsi="Times New Roman" w:cs="Times New Roman"/>
                <w:b w:val="0"/>
                <w:bCs w:val="0"/>
                <w:i/>
                <w:iCs/>
                <w:smallCaps w:val="0"/>
                <w:color w:val="000000"/>
                <w:sz w:val="22"/>
                <w:szCs w:val="22"/>
                <w:bdr w:val="nil"/>
                <w:rtl w:val="0"/>
              </w:rPr>
              <w:t>ex post facto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5"/>
              <w:gridCol w:w="6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Civil Liberties versus Security Issues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9.2.2 - Examine how the Fourth, Fifth, Sixth, and Eighth amendments place limits on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6:04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protections in the Bill of Rights for those accused of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4"/>
              <w:gridCol w:w="6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9.2.5 - Examine what protections the Bill of Rights guarantees "the accused."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6:04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constitutional history of the death penalty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4"/>
              <w:gridCol w:w="6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9.2.5 - Examine what protections the Bill of Rights guarantees "the accused."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6:05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legal principle of probable cause and provide an example in which a policing agency might have probable cause to conduct a 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4"/>
              <w:gridCol w:w="6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9.2.5 - Examine what protections the Bill of Rights guarantees "the accused."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6:06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Describe and explain the </w:t>
            </w:r>
            <w:r>
              <w:rPr>
                <w:rStyle w:val="DefaultParagraphFont"/>
                <w:rFonts w:ascii="Times New Roman" w:eastAsia="Times New Roman" w:hAnsi="Times New Roman" w:cs="Times New Roman"/>
                <w:b w:val="0"/>
                <w:bCs w:val="0"/>
                <w:i/>
                <w:iCs/>
                <w:smallCaps w:val="0"/>
                <w:color w:val="000000"/>
                <w:sz w:val="22"/>
                <w:szCs w:val="22"/>
                <w:bdr w:val="nil"/>
                <w:rtl w:val="0"/>
              </w:rPr>
              <w:t>Miranda rule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4"/>
              <w:gridCol w:w="6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Great Balancing Act: The Rights of the Accused versus the Rights of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9.3.4 - Explain the Miranda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6:07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4 - Civil Liberties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 Civil Liberties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